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D0" w:rsidRPr="0003192E" w:rsidRDefault="0060494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03192E">
      <w:pPr>
        <w:spacing w:after="0" w:line="408" w:lineRule="auto"/>
        <w:ind w:left="120"/>
        <w:jc w:val="center"/>
        <w:rPr>
          <w:lang w:val="ru-RU"/>
        </w:rPr>
      </w:pPr>
      <w:r w:rsidRPr="0003192E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4962D0" w:rsidRPr="0003192E" w:rsidRDefault="0003192E">
      <w:pPr>
        <w:spacing w:after="0" w:line="408" w:lineRule="auto"/>
        <w:ind w:left="120"/>
        <w:jc w:val="center"/>
        <w:rPr>
          <w:lang w:val="ru-RU"/>
        </w:rPr>
      </w:pPr>
      <w:r w:rsidRPr="000319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3192E">
        <w:rPr>
          <w:rFonts w:ascii="Times New Roman" w:hAnsi="Times New Roman"/>
          <w:color w:val="000000"/>
          <w:sz w:val="28"/>
          <w:lang w:val="ru-RU"/>
        </w:rPr>
        <w:t xml:space="preserve"> 8846852)</w:t>
      </w: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03192E">
      <w:pPr>
        <w:spacing w:after="0" w:line="408" w:lineRule="auto"/>
        <w:ind w:left="120"/>
        <w:jc w:val="center"/>
        <w:rPr>
          <w:lang w:val="ru-RU"/>
        </w:rPr>
      </w:pPr>
      <w:r w:rsidRPr="0003192E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:rsidR="004962D0" w:rsidRPr="0003192E" w:rsidRDefault="0003192E">
      <w:pPr>
        <w:spacing w:after="0" w:line="408" w:lineRule="auto"/>
        <w:ind w:left="120"/>
        <w:jc w:val="center"/>
        <w:rPr>
          <w:lang w:val="ru-RU"/>
        </w:rPr>
      </w:pPr>
      <w:r w:rsidRPr="0003192E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jc w:val="center"/>
        <w:rPr>
          <w:lang w:val="ru-RU"/>
        </w:rPr>
      </w:pP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rPr>
          <w:lang w:val="ru-RU"/>
        </w:rPr>
        <w:sectPr w:rsidR="004962D0" w:rsidRPr="0003192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1314216"/>
    </w:p>
    <w:p w:rsidR="004962D0" w:rsidRPr="0003192E" w:rsidRDefault="0003192E">
      <w:pPr>
        <w:spacing w:after="0"/>
        <w:ind w:left="120"/>
        <w:rPr>
          <w:lang w:val="ru-RU"/>
        </w:rPr>
      </w:pPr>
      <w:bookmarkStart w:id="1" w:name="block-71314219"/>
      <w:bookmarkEnd w:id="0"/>
      <w:r w:rsidRPr="0003192E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Федерального закона от 29 декабря 2012 г. № 273-ФЗ «Об образовании в Российской Федерации».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Приказа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профориентационных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:rsidR="004962D0" w:rsidRPr="00604943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Курс предусматривает учебную нагрузку один академический час (далее – час) в неделю </w:t>
      </w:r>
      <w:r w:rsidRPr="00604943">
        <w:rPr>
          <w:rFonts w:ascii="Times New Roman" w:hAnsi="Times New Roman"/>
          <w:color w:val="333333"/>
          <w:sz w:val="28"/>
          <w:lang w:val="ru-RU"/>
        </w:rPr>
        <w:t>(34 часа в учебный год).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и в объеме до 17 академических часов от общего объема часов с 1 сентября 2025 г.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ЦЕЛИ И ЗАДАЧИ ИЗУЧЕНИЯ КУРСА ВНЕУРОЧНОЙ ДЕЯТЕЛЬНОСТИ «РОССИЯ - МОИ ГОРИЗОНТЫ»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Цель курса: </w:t>
      </w:r>
      <w:r w:rsidRPr="0003192E">
        <w:rPr>
          <w:rFonts w:ascii="Times New Roman" w:hAnsi="Times New Roman"/>
          <w:color w:val="333333"/>
          <w:sz w:val="28"/>
          <w:lang w:val="ru-RU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Задачи: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МЕСТО И РОЛЬ КУРСА ВНЕУРОЧНОЙ ДЕЯТЕЛЬНОСТИ «РОССИЯ - МОИ ГОРИЗОНТЫ» В ПЛАНЕ ВНЕУРОЧНОЙ ДЕЯТЕЛЬНОСТИ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 Настоящая Программа является частью образовательных программ среднего общего образования (10-11 класс).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Курс разработан с учетом преемственности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профориентационных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задач среднего общего и основного общего образования.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Профориентационные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rPr>
          <w:lang w:val="ru-RU"/>
        </w:rPr>
        <w:sectPr w:rsidR="004962D0" w:rsidRPr="0003192E">
          <w:pgSz w:w="11906" w:h="16383"/>
          <w:pgMar w:top="1134" w:right="850" w:bottom="1134" w:left="1701" w:header="720" w:footer="720" w:gutter="0"/>
          <w:cols w:space="720"/>
        </w:sectPr>
      </w:pPr>
    </w:p>
    <w:p w:rsidR="004962D0" w:rsidRPr="0003192E" w:rsidRDefault="004962D0">
      <w:pPr>
        <w:spacing w:after="0"/>
        <w:ind w:left="120"/>
        <w:rPr>
          <w:lang w:val="ru-RU"/>
        </w:rPr>
      </w:pPr>
      <w:bookmarkStart w:id="2" w:name="block-71314217"/>
      <w:bookmarkEnd w:id="1"/>
    </w:p>
    <w:p w:rsidR="004962D0" w:rsidRPr="0003192E" w:rsidRDefault="0003192E">
      <w:pPr>
        <w:spacing w:after="0"/>
        <w:ind w:left="120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СОДЕРЖАНИЕ КУРСА ВНЕУРОЧНОЙ ДЕЯТЕЛЬНОСТИ «РОССИЯ - МОИ ГОРИЗОНТЫ»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1. Установочное занятие «Россия - мои горизонты»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>
        <w:rPr>
          <w:rFonts w:ascii="Times New Roman" w:hAnsi="Times New Roman"/>
          <w:color w:val="333333"/>
          <w:sz w:val="28"/>
        </w:rPr>
        <w:t>https</w:t>
      </w:r>
      <w:r w:rsidRPr="0003192E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bvbinfo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333333"/>
          <w:sz w:val="28"/>
        </w:rPr>
        <w:t>ru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/. Единая модель профориентации.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Тема 2. Тематическое </w:t>
      </w:r>
      <w:proofErr w:type="spellStart"/>
      <w:r w:rsidRPr="0003192E">
        <w:rPr>
          <w:rFonts w:ascii="Times New Roman" w:hAnsi="Times New Roman"/>
          <w:b/>
          <w:color w:val="333333"/>
          <w:sz w:val="28"/>
          <w:lang w:val="ru-RU"/>
        </w:rPr>
        <w:t>профориентационное</w:t>
      </w:r>
      <w:proofErr w:type="spellEnd"/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занятие «Открой свое будущее»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Структура высшего образования, УГСН. Варианты образования и профессионального развития.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Тема 3. Тематическое </w:t>
      </w:r>
      <w:proofErr w:type="spellStart"/>
      <w:r w:rsidRPr="0003192E">
        <w:rPr>
          <w:rFonts w:ascii="Times New Roman" w:hAnsi="Times New Roman"/>
          <w:b/>
          <w:color w:val="333333"/>
          <w:sz w:val="28"/>
          <w:lang w:val="ru-RU"/>
        </w:rPr>
        <w:t>профориентационное</w:t>
      </w:r>
      <w:proofErr w:type="spellEnd"/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занятие «Познаю себя»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Особенности диагностик на портале «Билет в будущее» </w:t>
      </w:r>
      <w:r>
        <w:rPr>
          <w:rFonts w:ascii="Times New Roman" w:hAnsi="Times New Roman"/>
          <w:color w:val="333333"/>
          <w:sz w:val="28"/>
        </w:rPr>
        <w:t>https</w:t>
      </w:r>
      <w:r w:rsidRPr="0003192E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bvbinfo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333333"/>
          <w:sz w:val="28"/>
        </w:rPr>
        <w:t>ru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/.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Значение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профориентационных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диагностик. Диагностический цикл. Алгоритм и сроки прохождения диагностик. Анонсирование диагностик «Мои интересы» (10 классы) и «Мой профиль» (11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Способысамодиагностики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4. Россия индустриальная: атомные технологии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Росатом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»: географическая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представленность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, перспективная потребность в кадрах.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Основные профессии и содержание профессиональной деятельности. Варианты образования.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Росатом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. Наукоемкие и высокотехнологичные направления развития атомной отрасли.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5. Россия индустриальная: космическая отрасль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Спутникостроение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Общая характеристика и история отрасли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спутникостроения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спутникостроения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спутникостроения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и обработки данных дистанционного зондирования Земли.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6. Россия аграрная: продовольственная безопасность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подотраслей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Наукоемкость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7. Россия комфортная: энергетика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8. Практико-ориентированное занятие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Рассматриваются такие направления, как космическая отрасль (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спутникостроение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9. Россия индустриальная: добыча, переработка, тяжелая промышленность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 </w:t>
      </w:r>
    </w:p>
    <w:p w:rsidR="004962D0" w:rsidRPr="00604943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Тема 10. Россия индустриальная: машиностроение и судостроение (занятие к 500-летию </w:t>
      </w:r>
      <w:r w:rsidRPr="00604943">
        <w:rPr>
          <w:rFonts w:ascii="Times New Roman" w:hAnsi="Times New Roman"/>
          <w:b/>
          <w:color w:val="333333"/>
          <w:sz w:val="28"/>
          <w:lang w:val="ru-RU"/>
        </w:rPr>
        <w:t>Северного морского пути) (1 час)</w:t>
      </w:r>
      <w:r w:rsidRPr="00604943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60494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Общая характеристика судостроительной отрасли: тяжелая промышленность и машиностроение.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11. Россия индустриальная: легкая промышленность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12. Россия умная: математика в действии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13. Россия безопасная: национальная безопасность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Основные профессии и содержание профессиональной деятельности. Варианты профессионально-образовательного маршрута.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 10-11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Тема 14. Россия цифровая: </w:t>
      </w:r>
      <w:r>
        <w:rPr>
          <w:rFonts w:ascii="Times New Roman" w:hAnsi="Times New Roman"/>
          <w:b/>
          <w:color w:val="333333"/>
          <w:sz w:val="28"/>
        </w:rPr>
        <w:t>IT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– компании и отечественный </w:t>
      </w:r>
      <w:proofErr w:type="spellStart"/>
      <w:r w:rsidRPr="0003192E">
        <w:rPr>
          <w:rFonts w:ascii="Times New Roman" w:hAnsi="Times New Roman"/>
          <w:b/>
          <w:color w:val="333333"/>
          <w:sz w:val="28"/>
          <w:lang w:val="ru-RU"/>
        </w:rPr>
        <w:t>финтех</w:t>
      </w:r>
      <w:proofErr w:type="spellEnd"/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Определение лидерства отечественных технологических компаний в контексте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цифровизации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финтех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стартапов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. Открытие диагностики «Мои способности. Аналитические способности» в личном кабинете обучающегося на портале «Билет в будущее».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карьеры в сфере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финтеха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. Возможности высшего и среднего профессионального образования в подготовке специалистов.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15. Россия индустриальная: пищевая промышленность и общественное питание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 ролью пищевой промышленностью как частью </w:t>
      </w:r>
      <w:r w:rsidRPr="00604943">
        <w:rPr>
          <w:rFonts w:ascii="Times New Roman" w:hAnsi="Times New Roman"/>
          <w:color w:val="333333"/>
          <w:sz w:val="28"/>
          <w:lang w:val="ru-RU"/>
        </w:rPr>
        <w:t xml:space="preserve">АПК (индустриальная среда). 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10-11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. 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подготовке специалистов для пищевой промышленности.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16. Практико-ориентированное занятие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Тема 17. </w:t>
      </w:r>
      <w:proofErr w:type="spellStart"/>
      <w:r w:rsidRPr="0003192E">
        <w:rPr>
          <w:rFonts w:ascii="Times New Roman" w:hAnsi="Times New Roman"/>
          <w:b/>
          <w:color w:val="333333"/>
          <w:sz w:val="28"/>
          <w:lang w:val="ru-RU"/>
        </w:rPr>
        <w:t>Профориентационное</w:t>
      </w:r>
      <w:proofErr w:type="spellEnd"/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тематическое занятие «Мое будущее»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Групповой разбор и интерпретация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профориентационных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Тема 18. </w:t>
      </w:r>
      <w:proofErr w:type="spellStart"/>
      <w:r w:rsidRPr="0003192E">
        <w:rPr>
          <w:rFonts w:ascii="Times New Roman" w:hAnsi="Times New Roman"/>
          <w:b/>
          <w:color w:val="333333"/>
          <w:sz w:val="28"/>
          <w:lang w:val="ru-RU"/>
        </w:rPr>
        <w:t>Профориентационное</w:t>
      </w:r>
      <w:proofErr w:type="spellEnd"/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занятие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Default="0003192E">
      <w:pPr>
        <w:spacing w:after="0"/>
        <w:ind w:left="120"/>
        <w:jc w:val="both"/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Анонс возможности самостоятельного участия в диагностике личностных особенностей и готовности к профессиональному самоопределению </w:t>
      </w:r>
      <w:r>
        <w:rPr>
          <w:rFonts w:ascii="Times New Roman" w:hAnsi="Times New Roman"/>
          <w:color w:val="333333"/>
          <w:sz w:val="28"/>
        </w:rPr>
        <w:t>«</w:t>
      </w:r>
      <w:proofErr w:type="spellStart"/>
      <w:r>
        <w:rPr>
          <w:rFonts w:ascii="Times New Roman" w:hAnsi="Times New Roman"/>
          <w:color w:val="333333"/>
          <w:sz w:val="28"/>
        </w:rPr>
        <w:t>Мои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качества</w:t>
      </w:r>
      <w:proofErr w:type="spellEnd"/>
      <w:r>
        <w:rPr>
          <w:rFonts w:ascii="Times New Roman" w:hAnsi="Times New Roman"/>
          <w:color w:val="333333"/>
          <w:sz w:val="28"/>
        </w:rPr>
        <w:t xml:space="preserve">» (10 </w:t>
      </w:r>
      <w:proofErr w:type="spellStart"/>
      <w:r>
        <w:rPr>
          <w:rFonts w:ascii="Times New Roman" w:hAnsi="Times New Roman"/>
          <w:color w:val="333333"/>
          <w:sz w:val="28"/>
        </w:rPr>
        <w:t>классы</w:t>
      </w:r>
      <w:proofErr w:type="spellEnd"/>
      <w:r>
        <w:rPr>
          <w:rFonts w:ascii="Times New Roman" w:hAnsi="Times New Roman"/>
          <w:color w:val="333333"/>
          <w:sz w:val="28"/>
        </w:rPr>
        <w:t>) и «</w:t>
      </w:r>
      <w:proofErr w:type="spellStart"/>
      <w:r>
        <w:rPr>
          <w:rFonts w:ascii="Times New Roman" w:hAnsi="Times New Roman"/>
          <w:color w:val="333333"/>
          <w:sz w:val="28"/>
        </w:rPr>
        <w:t>Мои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ориентиры</w:t>
      </w:r>
      <w:proofErr w:type="spellEnd"/>
      <w:r>
        <w:rPr>
          <w:rFonts w:ascii="Times New Roman" w:hAnsi="Times New Roman"/>
          <w:color w:val="333333"/>
          <w:sz w:val="28"/>
        </w:rPr>
        <w:t xml:space="preserve">» (11 </w:t>
      </w:r>
      <w:proofErr w:type="spellStart"/>
      <w:r>
        <w:rPr>
          <w:rFonts w:ascii="Times New Roman" w:hAnsi="Times New Roman"/>
          <w:color w:val="333333"/>
          <w:sz w:val="28"/>
        </w:rPr>
        <w:t>классы</w:t>
      </w:r>
      <w:proofErr w:type="spellEnd"/>
      <w:r>
        <w:rPr>
          <w:rFonts w:ascii="Times New Roman" w:hAnsi="Times New Roman"/>
          <w:color w:val="333333"/>
          <w:sz w:val="28"/>
        </w:rPr>
        <w:t xml:space="preserve">).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</w:rPr>
        <w:t xml:space="preserve"> </w:t>
      </w:r>
      <w:r w:rsidRPr="0003192E">
        <w:rPr>
          <w:rFonts w:ascii="Times New Roman" w:hAnsi="Times New Roman"/>
          <w:color w:val="333333"/>
          <w:sz w:val="28"/>
          <w:lang w:val="ru-RU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</w:t>
      </w:r>
      <w:proofErr w:type="gramStart"/>
      <w:r w:rsidRPr="0003192E">
        <w:rPr>
          <w:rFonts w:ascii="Times New Roman" w:hAnsi="Times New Roman"/>
          <w:color w:val="333333"/>
          <w:sz w:val="28"/>
          <w:lang w:val="ru-RU"/>
        </w:rPr>
        <w:t>.«</w:t>
      </w:r>
      <w:proofErr w:type="gram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19. Россия деловая: предпринимательство и бизнес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20. Россия умная: наука и технологии (1 час)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наразвитие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21. Россия гостеприимная: сервис и туризм (1 час</w:t>
      </w:r>
      <w:proofErr w:type="gramStart"/>
      <w:r w:rsidRPr="0003192E">
        <w:rPr>
          <w:rFonts w:ascii="Times New Roman" w:hAnsi="Times New Roman"/>
          <w:b/>
          <w:color w:val="333333"/>
          <w:sz w:val="28"/>
          <w:lang w:val="ru-RU"/>
        </w:rPr>
        <w:t>)</w:t>
      </w:r>
      <w:r w:rsidRPr="0003192E">
        <w:rPr>
          <w:rFonts w:ascii="Times New Roman" w:hAnsi="Times New Roman"/>
          <w:color w:val="333333"/>
          <w:sz w:val="28"/>
          <w:lang w:val="ru-RU"/>
        </w:rPr>
        <w:t>З</w:t>
      </w:r>
      <w:proofErr w:type="gram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анятие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специалистов.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22. Россия безопасная. Защитники Отечества (1 ч.)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23. Россия комфортная: транспорт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24. Россия на связи: интернет и телекоммуникация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>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25. Практико-ориентированное занятие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26. Проектное занятие: поговори с родителями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27. Россия здоровая: медицина и фармацевтика в России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. </w:t>
      </w:r>
      <w:r w:rsidRPr="0003192E">
        <w:rPr>
          <w:rFonts w:ascii="Times New Roman" w:hAnsi="Times New Roman"/>
          <w:color w:val="333333"/>
          <w:sz w:val="28"/>
          <w:lang w:val="ru-RU"/>
        </w:rPr>
        <w:t>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28. Россия индустриальная: космическая отрасль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29. Россия творческая: культура и искусство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30. Практико-ориентированное занятие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31. Россия комфортная. Строительство и города будущего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.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32. Россия безопасная: военно-промышленный комплекс (ВПК)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10-11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кл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>. 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33. Практико-ориентированное занятие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>Тема 34. Рефлексивное занятие (1 час)</w:t>
      </w:r>
    </w:p>
    <w:p w:rsidR="004962D0" w:rsidRPr="0003192E" w:rsidRDefault="0003192E">
      <w:pPr>
        <w:spacing w:after="0"/>
        <w:ind w:firstLine="60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4962D0">
      <w:pPr>
        <w:rPr>
          <w:lang w:val="ru-RU"/>
        </w:rPr>
        <w:sectPr w:rsidR="004962D0" w:rsidRPr="0003192E">
          <w:pgSz w:w="11906" w:h="16383"/>
          <w:pgMar w:top="1134" w:right="850" w:bottom="1134" w:left="1701" w:header="720" w:footer="720" w:gutter="0"/>
          <w:cols w:space="720"/>
        </w:sectPr>
      </w:pPr>
    </w:p>
    <w:p w:rsidR="004962D0" w:rsidRPr="0003192E" w:rsidRDefault="0003192E">
      <w:pPr>
        <w:spacing w:after="0"/>
        <w:ind w:left="120"/>
        <w:rPr>
          <w:lang w:val="ru-RU"/>
        </w:rPr>
      </w:pPr>
      <w:bookmarkStart w:id="3" w:name="block-71314218"/>
      <w:bookmarkEnd w:id="2"/>
      <w:r w:rsidRPr="0003192E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4962D0" w:rsidRPr="0003192E" w:rsidRDefault="004962D0">
      <w:pPr>
        <w:spacing w:after="0"/>
        <w:ind w:left="120"/>
        <w:rPr>
          <w:lang w:val="ru-RU"/>
        </w:rPr>
      </w:pPr>
    </w:p>
    <w:p w:rsidR="004962D0" w:rsidRPr="0003192E" w:rsidRDefault="0003192E">
      <w:pPr>
        <w:spacing w:after="0"/>
        <w:ind w:left="120"/>
        <w:rPr>
          <w:lang w:val="ru-RU"/>
        </w:rPr>
      </w:pPr>
      <w:r w:rsidRPr="0003192E">
        <w:rPr>
          <w:rFonts w:ascii="Times New Roman" w:hAnsi="Times New Roman"/>
          <w:b/>
          <w:color w:val="333333"/>
          <w:sz w:val="28"/>
          <w:lang w:val="ru-RU"/>
        </w:rPr>
        <w:t xml:space="preserve"> ЛИЧНОСТНЫЕ РЕЗУЛЬТАТЫ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гражданского воспитания: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осознание своих конституционных прав и обязанностей, уважение закона и правопорядка;‒ готовность противостоять идеологии экстремизма, национализма, ксенофобии, дискриминации по социальным, религиозным, расовым, национальным признакам;‒ умение взаимодействовать с социальными институтами в соответствии с их функциями и назначением.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патриотического воспитания: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осознание духовных ценностей российского народа, готовность к служению и защите Отечества, ответственность за его судьбу;‒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труде;‒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духовно-нравственного воспитания: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нравственного сознания, этического поведения;‒ способность оценивать ситуацию и принимать осознанные решения, ориентируясь на морально-нравственные нормы и ценности;‒ осознание личного вклада в построение устойчивого будущего;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эстетического воспитания: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эстетическое отношение к миру, включая эстетику быта, научного и технического творчества, спорта, труда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>и общественных отношений</w:t>
      </w:r>
      <w:proofErr w:type="gramStart"/>
      <w:r w:rsidRPr="0003192E">
        <w:rPr>
          <w:rFonts w:ascii="Times New Roman" w:hAnsi="Times New Roman"/>
          <w:color w:val="333333"/>
          <w:sz w:val="28"/>
          <w:lang w:val="ru-RU"/>
        </w:rPr>
        <w:t>.</w:t>
      </w:r>
      <w:proofErr w:type="gram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‒ </w:t>
      </w:r>
      <w:proofErr w:type="gramStart"/>
      <w:r w:rsidRPr="0003192E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пособность воспринимать различные виды искусства, традиции и творчество своего и других народов, ощущать эмоциональное воздействие искусства;‒ убежденность в значимости для личности и общества отечественного и мирового искусства, этнических культурных традиций и народного творчества.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трудового воспитания: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готовность к труду, осознание ценности мастерства, трудолюбие;‒ 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деятельность;‒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планы;‒ готовность и способность к образованию и самообразованию на протяжении всей жизни. </w:t>
      </w:r>
      <w:proofErr w:type="gramEnd"/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экологического воспитания: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проблем;‒ умение прогнозировать неблагоприятные экологические последствия предпринимаемых действий, предотвращать их;‒ планирование и осуществление действий в окружающей среде на основе знания целей устойчивого развития человечества.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3192E">
        <w:rPr>
          <w:rFonts w:ascii="Times New Roman" w:hAnsi="Times New Roman"/>
          <w:b/>
          <w:color w:val="333333"/>
          <w:sz w:val="28"/>
          <w:lang w:val="ru-RU"/>
        </w:rPr>
        <w:t>В сфере ценности научного познания: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совершенствование языковой и читательской культуры как средства взаимодействия между людьми и познания мира;‒ осознание ценности научной деятельности, готовность осуществлять проектную и исследовательскую деятельность индивидуально и в группе;‒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 </w:t>
      </w:r>
      <w:proofErr w:type="gramEnd"/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Познавательные УУД: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а) базовые логические действия: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самостоятельно формулировать и актуализировать проблему, рассматривать ее всесторонне;‒ устанавливать существенный признак или основания для сравнения, классификации и обобщения;‒ определять цели деятельности, задавать параметры и критерии их достижения;‒ выявлять закономерности и противоречия в рассматриваемых явлениях;‒ вносить коррективы в деятельность, оценивать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соответствие результатов целям, оценивать риски последствий деятельности;‒ развивать креативное мышление при решении жизненных проблем;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б) базовые исследовательские действия: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владеть навыками учебно-исследовательской и проектной деятельности, навыками разрешения проблем;‒ способность и готовность к самостоятельному поиску методов решения практических задач, применению различных методов познания;‒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проектов;‒ формирование научного типа мышления, владение научной терминологией, ключевыми понятиями и методами;‒ ставить и формулировать собственные задачи в образовательной деятельности и жизненных ситуациях;‒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решения;‒ анализировать полученные в ходе решения задачи результаты, критически оценивать их достоверность, прогнозировать изменение в новых условиях;‒ давать оценку новым ситуациям, оценивать приобретенный опыт;‒ разрабатывать план решения проблемы с учетом анализа имеющихся материальных и нематериальных ресурсов;‒ осуществлять целенаправленный поиск переноса средств и способов действия в профессиональную среду;‒ уметь переносить знания в познавательную и практическую области жизнедеятельности;‒ уметь интегрировать знания из разных предметных областей;‒ выдвигать новые идеи, предлагать оригинальные подходы и решения;‒ ставить проблемы и задачи, допускающие альтернативные решения;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в) работа с информацией: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представления;‒ создавать тексты в различных форматах с учетом назначения информации и целевой аудитории, выбирая оптимальную форму представления и визуализации;‒ оценивать достоверность, легитимность информации, ее соответствие правовым и морально-этическим нормам;‒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безопасности;‒ владеть навыками распознавания и защиты информации, информационной безопасности личности. 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Коммуникативные УУД: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а) общение: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осуществлять коммуникации во всех сферах жизни;‒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конфликты;‒ владеть различными способами общения и взаимодействия;‒ аргументированно вести диалог, уметь смягчать конфликтные ситуации;‒ развернуто и логично </w:t>
      </w:r>
      <w:proofErr w:type="gramStart"/>
      <w:r w:rsidRPr="0003192E">
        <w:rPr>
          <w:rFonts w:ascii="Times New Roman" w:hAnsi="Times New Roman"/>
          <w:color w:val="333333"/>
          <w:sz w:val="28"/>
          <w:lang w:val="ru-RU"/>
        </w:rPr>
        <w:t>излагать</w:t>
      </w:r>
      <w:proofErr w:type="gram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 свою точку зрения с использованием языковых средств;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б) совместная деятельность: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понимать и использовать преимущества командной и индивидуальной работы;‒ выбирать тематику и методы совместных действий с учетом общих интересов, и возможностей каждого члена коллектива;‒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работы;‒ оценивать качество своего вклада и каждого участника команды в общий результат по разработанным критериям;‒ предлагать новые проекты, оценивать идеи с позиции новизны, оригинальности, практической значимости;‒ координировать и выполнять работу в условиях реального, виртуального и комбинированного взаимодействия;‒ осуществлять позитивное стратегическое поведение в различных ситуациях, проявлять творчество и воображение, быть инициативным.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b/>
          <w:color w:val="333333"/>
          <w:sz w:val="28"/>
          <w:lang w:val="ru-RU"/>
        </w:rPr>
        <w:t>Регулятивные УУД: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4962D0" w:rsidRPr="0003192E" w:rsidRDefault="004962D0">
      <w:pPr>
        <w:spacing w:after="0"/>
        <w:ind w:left="120"/>
        <w:jc w:val="both"/>
        <w:rPr>
          <w:lang w:val="ru-RU"/>
        </w:rPr>
      </w:pP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а) самоорганизация: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ситуациях;‒ самостоятельно составлять план решения проблемы с учетом имеющихся ресурсов, собственных возможностей и предпочтений;‒ давать оценку новым ситуациям;‒ расширять рамки учебного предмета на основе личных предпочтений;‒ делать осознанный выбор, аргументировать его, брать ответственность за решение;‒ оценивать приобретенный опыт;‒ способствовать формированию и проявлению широкой эрудиции в разных </w:t>
      </w:r>
      <w:r w:rsidRPr="0003192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областях знаний, постоянно повышать свой образовательный и культурный уровень;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б) самоконтроль: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давать оценку новым ситуациям, вносить коррективы в деятельность, оценивать соответствие результатов целям;‒ владеть навыками познавательной рефлексии как осознания совершаемых действий и мыслительных процессов, их результатов и оснований;‒ использовать приемы рефлексии для оценки ситуации, выбора верного решения;‒ уметь оценивать риски и своевременно принимать решения по их снижению;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03192E">
        <w:rPr>
          <w:rFonts w:ascii="Times New Roman" w:hAnsi="Times New Roman"/>
          <w:i/>
          <w:color w:val="333333"/>
          <w:sz w:val="28"/>
          <w:lang w:val="ru-RU"/>
        </w:rPr>
        <w:t>сформированность</w:t>
      </w:r>
      <w:proofErr w:type="spellEnd"/>
      <w:r w:rsidRPr="0003192E">
        <w:rPr>
          <w:rFonts w:ascii="Times New Roman" w:hAnsi="Times New Roman"/>
          <w:i/>
          <w:color w:val="333333"/>
          <w:sz w:val="28"/>
          <w:lang w:val="ru-RU"/>
        </w:rPr>
        <w:t>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себе;‒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новому;‒ внутренней мотивации, включающей стремление к достижению цели и успеху, оптимизм, инициативность, умение действовать, исходя из своих возможностей;‒ </w:t>
      </w:r>
      <w:proofErr w:type="spellStart"/>
      <w:r w:rsidRPr="0003192E">
        <w:rPr>
          <w:rFonts w:ascii="Times New Roman" w:hAnsi="Times New Roman"/>
          <w:color w:val="333333"/>
          <w:sz w:val="28"/>
          <w:lang w:val="ru-RU"/>
        </w:rPr>
        <w:t>эмпатии</w:t>
      </w:r>
      <w:proofErr w:type="spellEnd"/>
      <w:r w:rsidRPr="0003192E">
        <w:rPr>
          <w:rFonts w:ascii="Times New Roman" w:hAnsi="Times New Roman"/>
          <w:color w:val="333333"/>
          <w:sz w:val="28"/>
          <w:lang w:val="ru-RU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сопереживанию;‒ социальных навыков, включающих способность выстраивать отношения с другими людьми, заботиться, проявлять интерес и разрешать конфликты; </w:t>
      </w:r>
    </w:p>
    <w:p w:rsidR="004962D0" w:rsidRPr="0003192E" w:rsidRDefault="0003192E">
      <w:pPr>
        <w:spacing w:after="0"/>
        <w:ind w:left="120"/>
        <w:jc w:val="both"/>
        <w:rPr>
          <w:lang w:val="ru-RU"/>
        </w:rPr>
      </w:pPr>
      <w:r w:rsidRPr="000319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192E">
        <w:rPr>
          <w:rFonts w:ascii="Times New Roman" w:hAnsi="Times New Roman"/>
          <w:i/>
          <w:color w:val="333333"/>
          <w:sz w:val="28"/>
          <w:lang w:val="ru-RU"/>
        </w:rPr>
        <w:t>г) принятие себя и других людей:</w:t>
      </w:r>
      <w:r w:rsidRPr="0003192E">
        <w:rPr>
          <w:rFonts w:ascii="Times New Roman" w:hAnsi="Times New Roman"/>
          <w:color w:val="333333"/>
          <w:sz w:val="28"/>
          <w:lang w:val="ru-RU"/>
        </w:rPr>
        <w:t xml:space="preserve">‒ принимать себя, понимая свои недостатки и достоинства;‒ принимать мотивы и аргументы других людей при анализе результатов деятельности;‒ признавать свое право и право других людей на ошибки;‒ развивать способность понимать мир с позиции другого человека. </w:t>
      </w:r>
    </w:p>
    <w:p w:rsidR="004962D0" w:rsidRPr="0003192E" w:rsidRDefault="004962D0">
      <w:pPr>
        <w:rPr>
          <w:lang w:val="ru-RU"/>
        </w:rPr>
        <w:sectPr w:rsidR="004962D0" w:rsidRPr="0003192E">
          <w:pgSz w:w="11906" w:h="16383"/>
          <w:pgMar w:top="1134" w:right="850" w:bottom="1134" w:left="1701" w:header="720" w:footer="720" w:gutter="0"/>
          <w:cols w:space="720"/>
        </w:sectPr>
      </w:pPr>
    </w:p>
    <w:p w:rsidR="004962D0" w:rsidRDefault="0003192E">
      <w:pPr>
        <w:spacing w:after="0"/>
        <w:ind w:left="120"/>
      </w:pPr>
      <w:bookmarkStart w:id="4" w:name="block-71314215"/>
      <w:bookmarkEnd w:id="3"/>
      <w:r w:rsidRPr="000319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62D0" w:rsidRDefault="00031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1"/>
        <w:gridCol w:w="2598"/>
        <w:gridCol w:w="1626"/>
        <w:gridCol w:w="4836"/>
        <w:gridCol w:w="2597"/>
        <w:gridCol w:w="1515"/>
        <w:gridCol w:w="11"/>
      </w:tblGrid>
      <w:tr w:rsidR="004962D0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r w:rsidR="00902EEB">
              <w:fldChar w:fldCharType="begin"/>
            </w:r>
            <w:r w:rsidR="00902EEB">
              <w:instrText>HYPERLINK</w:instrText>
            </w:r>
            <w:r w:rsidR="00902EEB" w:rsidRPr="00604943">
              <w:rPr>
                <w:lang w:val="ru-RU"/>
              </w:rPr>
              <w:instrText xml:space="preserve"> "</w:instrText>
            </w:r>
            <w:r w:rsidR="00902EEB">
              <w:instrText>https</w:instrText>
            </w:r>
            <w:r w:rsidR="00902EEB" w:rsidRPr="00604943">
              <w:rPr>
                <w:lang w:val="ru-RU"/>
              </w:rPr>
              <w:instrText>://</w:instrText>
            </w:r>
            <w:r w:rsidR="00902EEB">
              <w:instrText>bvbinfo</w:instrText>
            </w:r>
            <w:r w:rsidR="00902EEB" w:rsidRPr="00604943">
              <w:rPr>
                <w:lang w:val="ru-RU"/>
              </w:rPr>
              <w:instrText>.</w:instrText>
            </w:r>
            <w:r w:rsidR="00902EEB">
              <w:instrText>ru</w:instrText>
            </w:r>
            <w:r w:rsidR="00902EEB" w:rsidRPr="00604943">
              <w:rPr>
                <w:lang w:val="ru-RU"/>
              </w:rPr>
              <w:instrText>/" \</w:instrText>
            </w:r>
            <w:r w:rsidR="00902EEB">
              <w:instrText>h</w:instrText>
            </w:r>
            <w:r w:rsidR="00902EE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bvbinfo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902EEB">
              <w:fldChar w:fldCharType="end"/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высшего образования, УГСН. Варианты образования и профессионального развития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«Познаю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себя»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диагностик на платформе «Билет в будущее» </w:t>
            </w:r>
            <w:r w:rsidR="00902EEB">
              <w:fldChar w:fldCharType="begin"/>
            </w:r>
            <w:r w:rsidR="00902EEB">
              <w:instrText>HYPERLINK</w:instrText>
            </w:r>
            <w:r w:rsidR="00902EEB" w:rsidRPr="00604943">
              <w:rPr>
                <w:lang w:val="ru-RU"/>
              </w:rPr>
              <w:instrText xml:space="preserve"> "</w:instrText>
            </w:r>
            <w:r w:rsidR="00902EEB">
              <w:instrText>https</w:instrText>
            </w:r>
            <w:r w:rsidR="00902EEB" w:rsidRPr="00604943">
              <w:rPr>
                <w:lang w:val="ru-RU"/>
              </w:rPr>
              <w:instrText>://</w:instrText>
            </w:r>
            <w:r w:rsidR="00902EEB">
              <w:instrText>bvbinfo</w:instrText>
            </w:r>
            <w:r w:rsidR="00902EEB" w:rsidRPr="00604943">
              <w:rPr>
                <w:lang w:val="ru-RU"/>
              </w:rPr>
              <w:instrText>.</w:instrText>
            </w:r>
            <w:r w:rsidR="00902EEB">
              <w:instrText>ru</w:instrText>
            </w:r>
            <w:r w:rsidR="00902EEB" w:rsidRPr="00604943">
              <w:rPr>
                <w:lang w:val="ru-RU"/>
              </w:rPr>
              <w:instrText>/" \</w:instrText>
            </w:r>
            <w:r w:rsidR="00902EEB">
              <w:instrText>h</w:instrText>
            </w:r>
            <w:r w:rsidR="00902EE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bvbinfo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902EEB">
              <w:fldChar w:fldCharType="end"/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диагностик. Диагностический цикл. Алгоритм и сроки прохождения диагностик. Анонсирование диагностик «Мои интересы».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самопознанию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промышленности. Крупнейший работодатель – корпорация «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Росатом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Основные профессии и содержание профессиональной деятельности. Варианты образования.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подготовке специалистов для корпорации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Росатом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Содержание деятельности профессий в области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обработки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даннных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дистанционного зондирования Земли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продовольственная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диагностики «Мои способности. Естественно-научные способности».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</w:t>
            </w:r>
            <w:proofErr w:type="gram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рофессионально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Педагогу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предлагается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практико-ориентированных заданий. Анализ профессий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отраслей на основе «формулы профессий».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обучающегося на портале «Билет в будущее».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профессии и содержание профессиональной деятельности. Варианты профессионально-образовательных маршрутов.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педагога, самостоятельная работа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математики в профессиональной деятельности различных отраслей в экономике нашей страны. Достижения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Профессионально важные качества и особенности построения карьеры в сфере прикладной и фундаментальной математики и вычислительной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стартапов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Открытие диагностики «Мои способности. Аналитические способности» в личном кабинете обучающегося «Билет в будущее». Профессионально важные качества и особенности построения карьеры в сфере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финтеха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профессионально-образовательных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маршрутов. Возможности 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Рассматриваются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№9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№15.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Групповой разбор и интерпретация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Анонс возможности самостоятельного участия в диагностике личностных особенностей и готовности к профессиональному самоопределению «Мои качества».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Default="004962D0">
            <w:pPr>
              <w:spacing w:after="0"/>
              <w:ind w:left="135"/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открытии диагностики «Мои способности. Социальный интеллект» 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</w:t>
            </w:r>
          </w:p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Дню Российской науки – 8 февраля. Знакомство обучающихся с ролью науки и образования в экономике нашей 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Профессионально важные качества и особенности построения карьеры в науке и образовании. ВОИР, как площадка,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Профессионально важные качества, необходимые для профессий сферы сервиса, туризма и гостеприимства, возможности построения карьеры.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Росгвардии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изучаемых отраслей.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Варианты профессионального образования. Рассматриваются такие направления, как медицина и фармация.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Креативный интеллект» в личном кабинете обучающегося «Билет в будущее».</w:t>
            </w:r>
          </w:p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 важные качества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</w:t>
            </w:r>
          </w:p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Професс</w:t>
            </w:r>
            <w:bookmarkStart w:id="5" w:name="_GoBack"/>
            <w:bookmarkEnd w:id="5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31 и № 32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Tr="0003192E">
        <w:trPr>
          <w:gridAfter w:val="1"/>
          <w:wAfter w:w="11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4962D0" w:rsidRDefault="004962D0">
            <w:pPr>
              <w:spacing w:after="0"/>
              <w:ind w:left="135"/>
            </w:pPr>
          </w:p>
        </w:tc>
      </w:tr>
      <w:tr w:rsidR="004962D0" w:rsidTr="0003192E">
        <w:trPr>
          <w:trHeight w:val="144"/>
          <w:tblCellSpacing w:w="20" w:type="nil"/>
        </w:trPr>
        <w:tc>
          <w:tcPr>
            <w:tcW w:w="3419" w:type="dxa"/>
            <w:gridSpan w:val="2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488" w:type="dxa"/>
            <w:gridSpan w:val="4"/>
            <w:tcMar>
              <w:top w:w="50" w:type="dxa"/>
              <w:left w:w="100" w:type="dxa"/>
            </w:tcMar>
            <w:vAlign w:val="center"/>
          </w:tcPr>
          <w:p w:rsidR="004962D0" w:rsidRDefault="004962D0"/>
        </w:tc>
      </w:tr>
    </w:tbl>
    <w:p w:rsidR="004962D0" w:rsidRDefault="004962D0">
      <w:pPr>
        <w:sectPr w:rsidR="004962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2D0" w:rsidRDefault="00031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2598"/>
        <w:gridCol w:w="1161"/>
        <w:gridCol w:w="4962"/>
        <w:gridCol w:w="2597"/>
        <w:gridCol w:w="1512"/>
        <w:gridCol w:w="20"/>
      </w:tblGrid>
      <w:tr w:rsidR="004962D0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-77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2D0" w:rsidRDefault="004962D0">
            <w:pPr>
              <w:spacing w:after="0"/>
              <w:ind w:left="135"/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r w:rsidR="00902EEB">
              <w:fldChar w:fldCharType="begin"/>
            </w:r>
            <w:r w:rsidR="00902EEB">
              <w:instrText>HYPERLINK</w:instrText>
            </w:r>
            <w:r w:rsidR="00902EEB" w:rsidRPr="00604943">
              <w:rPr>
                <w:lang w:val="ru-RU"/>
              </w:rPr>
              <w:instrText xml:space="preserve"> "</w:instrText>
            </w:r>
            <w:r w:rsidR="00902EEB">
              <w:instrText>https</w:instrText>
            </w:r>
            <w:r w:rsidR="00902EEB" w:rsidRPr="00604943">
              <w:rPr>
                <w:lang w:val="ru-RU"/>
              </w:rPr>
              <w:instrText>://</w:instrText>
            </w:r>
            <w:r w:rsidR="00902EEB">
              <w:instrText>bvbinfo</w:instrText>
            </w:r>
            <w:r w:rsidR="00902EEB" w:rsidRPr="00604943">
              <w:rPr>
                <w:lang w:val="ru-RU"/>
              </w:rPr>
              <w:instrText>.</w:instrText>
            </w:r>
            <w:r w:rsidR="00902EEB">
              <w:instrText>ru</w:instrText>
            </w:r>
            <w:r w:rsidR="00902EEB" w:rsidRPr="00604943">
              <w:rPr>
                <w:lang w:val="ru-RU"/>
              </w:rPr>
              <w:instrText>/" \</w:instrText>
            </w:r>
            <w:r w:rsidR="00902EEB">
              <w:instrText>h</w:instrText>
            </w:r>
            <w:r w:rsidR="00902EE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bvbinfo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902EEB">
              <w:fldChar w:fldCharType="end"/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 Выбор образовательной организации.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«Познаю себя»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диагностик на платформе «Билет в будущее» </w:t>
            </w:r>
            <w:r w:rsidR="00902EEB">
              <w:fldChar w:fldCharType="begin"/>
            </w:r>
            <w:r w:rsidR="00902EEB">
              <w:instrText>HYPERLINK</w:instrText>
            </w:r>
            <w:r w:rsidR="00902EEB" w:rsidRPr="00604943">
              <w:rPr>
                <w:lang w:val="ru-RU"/>
              </w:rPr>
              <w:instrText xml:space="preserve"> "</w:instrText>
            </w:r>
            <w:r w:rsidR="00902EEB">
              <w:instrText>https</w:instrText>
            </w:r>
            <w:r w:rsidR="00902EEB" w:rsidRPr="00604943">
              <w:rPr>
                <w:lang w:val="ru-RU"/>
              </w:rPr>
              <w:instrText>://</w:instrText>
            </w:r>
            <w:r w:rsidR="00902EEB">
              <w:instrText>bvbinfo</w:instrText>
            </w:r>
            <w:r w:rsidR="00902EEB" w:rsidRPr="00604943">
              <w:rPr>
                <w:lang w:val="ru-RU"/>
              </w:rPr>
              <w:instrText>.</w:instrText>
            </w:r>
            <w:r w:rsidR="00902EEB">
              <w:instrText>ru</w:instrText>
            </w:r>
            <w:r w:rsidR="00902EEB" w:rsidRPr="00604943">
              <w:rPr>
                <w:lang w:val="ru-RU"/>
              </w:rPr>
              <w:instrText>/" \</w:instrText>
            </w:r>
            <w:r w:rsidR="00902EEB">
              <w:instrText>h</w:instrText>
            </w:r>
            <w:r w:rsidR="00902EE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bvbinfo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319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902EEB">
              <w:fldChar w:fldCharType="end"/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диагностик. Диагностический цикл. Алгоритм и сроки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прохождения диагностик. Анонсирование диагностик «Мой профиль».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самопознанию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промышленности. Крупнейший работодатель – корпорация «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Росатом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Основные профессии и содержание профессиональной деятельности. Варианты образования.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Росатом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Содержание деятельности профессий в области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обработки данных дистанционного зондирования Земли.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продовольственная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Естественно-научные способности».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Педагогу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предлагается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практико-ориентированных заданий. Анализ профессий изученных отраслей на основе «формулы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профессий».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обучающегося на портале «Билет в будущее».</w:t>
            </w:r>
          </w:p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маршрутов.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образования. Профессионально важные качества и особенности построения карьеры в сфере прикладной и фундаментальной математики и вычислительной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гражданских сервисов, формирование передового опыта развития технологической комфортной среды. Обзор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первенства России в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стартапов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Открытие диагностики «Мои способности. Аналитические способности» в личном кабинете обучающегося «Билет в будущее». Профессионально важные качества и особенности построения карьеры в сфере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финтеха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Рассматриваются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№9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№15.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Выполнение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ориентиры». «Мои ориентиры»: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Анонс возможности самостоятельного участия в диагностике личностных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Default="004962D0">
            <w:pPr>
              <w:spacing w:after="0"/>
              <w:ind w:left="135"/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открытии диагностики «Мои способности. Социальный интеллект» 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Дню Российской науки – 8 февраля. Знакомство обучающихся с ролью науки и образования в экономике нашей 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Профессионально важные качества и особенности построения карьеры в науке и образовании. ВОИР, как площадка,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Профессионально важные качества, необходимые для профессий сферы сервиса, туризма и гостеприимства, возможности построения карьеры.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 w:rsidP="0003192E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Росгвардии</w:t>
            </w:r>
            <w:proofErr w:type="spellEnd"/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сфере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задания от специалиста (в видеоролике или в формате презентации, в зависимости от технических возможностей образовательной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организации)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космической отрасли в экономическом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Креативный интеллект» в личном кабинете обучающегося «Билет в будущее». Профессионально важные качества и особенности построения карьеры в креативной сфере. Возможности высшего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будущего.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профессионального и высшего образования. Всероссийское голосование за выбор объектов благоустройства.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RPr="00604943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специалиста (в видеоролике или в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31 и № 32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Выполнение практико-ориентированных заданий. Анализ </w:t>
            </w: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 изученных отраслей на основе «формулы профессий».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4962D0">
            <w:pPr>
              <w:spacing w:after="0"/>
              <w:ind w:left="135"/>
              <w:rPr>
                <w:lang w:val="ru-RU"/>
              </w:rPr>
            </w:pPr>
          </w:p>
        </w:tc>
      </w:tr>
      <w:tr w:rsidR="004962D0" w:rsidTr="0003192E">
        <w:trPr>
          <w:gridAfter w:val="1"/>
          <w:wAfter w:w="20" w:type="dxa"/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4962D0" w:rsidRDefault="004962D0">
            <w:pPr>
              <w:spacing w:after="0"/>
              <w:ind w:left="135"/>
            </w:pPr>
          </w:p>
        </w:tc>
      </w:tr>
      <w:tr w:rsidR="004962D0" w:rsidTr="0003192E">
        <w:trPr>
          <w:trHeight w:val="144"/>
          <w:tblCellSpacing w:w="20" w:type="nil"/>
        </w:trPr>
        <w:tc>
          <w:tcPr>
            <w:tcW w:w="3475" w:type="dxa"/>
            <w:gridSpan w:val="2"/>
            <w:tcMar>
              <w:top w:w="50" w:type="dxa"/>
              <w:left w:w="100" w:type="dxa"/>
            </w:tcMar>
            <w:vAlign w:val="center"/>
          </w:tcPr>
          <w:p w:rsidR="004962D0" w:rsidRPr="0003192E" w:rsidRDefault="0003192E">
            <w:pPr>
              <w:spacing w:after="0"/>
              <w:ind w:left="135"/>
              <w:rPr>
                <w:lang w:val="ru-RU"/>
              </w:rPr>
            </w:pPr>
            <w:r w:rsidRPr="000319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962D0" w:rsidRDefault="0003192E">
            <w:pPr>
              <w:spacing w:after="0"/>
              <w:ind w:left="135"/>
              <w:jc w:val="center"/>
            </w:pPr>
            <w:r w:rsidRPr="000319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091" w:type="dxa"/>
            <w:gridSpan w:val="4"/>
            <w:tcMar>
              <w:top w:w="50" w:type="dxa"/>
              <w:left w:w="100" w:type="dxa"/>
            </w:tcMar>
            <w:vAlign w:val="center"/>
          </w:tcPr>
          <w:p w:rsidR="004962D0" w:rsidRDefault="004962D0"/>
        </w:tc>
      </w:tr>
    </w:tbl>
    <w:p w:rsidR="004962D0" w:rsidRDefault="004962D0">
      <w:pPr>
        <w:sectPr w:rsidR="004962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2D0" w:rsidRDefault="004962D0">
      <w:pPr>
        <w:sectPr w:rsidR="004962D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03192E" w:rsidRDefault="0003192E"/>
    <w:sectPr w:rsidR="0003192E" w:rsidSect="00902E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2D0"/>
    <w:rsid w:val="0003192E"/>
    <w:rsid w:val="004962D0"/>
    <w:rsid w:val="00604943"/>
    <w:rsid w:val="00902EEB"/>
    <w:rsid w:val="00FE0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2EE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02E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13140</Words>
  <Characters>74898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taktarovi</dc:creator>
  <cp:lastModifiedBy>Валентина Фёдоровна</cp:lastModifiedBy>
  <cp:revision>3</cp:revision>
  <dcterms:created xsi:type="dcterms:W3CDTF">2025-09-11T13:49:00Z</dcterms:created>
  <dcterms:modified xsi:type="dcterms:W3CDTF">2025-10-09T14:08:00Z</dcterms:modified>
</cp:coreProperties>
</file>